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4E" w:rsidRDefault="003D324E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305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WYMAGANIA</w:t>
      </w:r>
      <w:r w:rsidRPr="005305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3D324E" w:rsidRDefault="005305EB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Ratownicy medyczni i ratownicy</w:t>
      </w:r>
      <w:r w:rsidRPr="005305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305EB" w:rsidRPr="005305EB" w:rsidRDefault="005305EB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10. </w:t>
      </w:r>
    </w:p>
    <w:p w:rsidR="005305EB" w:rsidRPr="005305EB" w:rsidRDefault="005305EB" w:rsidP="005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Zawód ratownika medycznego może wykonywać osoba, która: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5"/>
        <w:gridCol w:w="8796"/>
      </w:tblGrid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 pełną zdolność do czynności prawnych;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 stan zdrowia pozwalający na wykonywanie tego zawodu;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wykazuje znajomość języka polskiego w stopniu wystarczającym do wykonywania tego zawodu;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spełnia następujące wymagania: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75"/>
              <w:gridCol w:w="8446"/>
            </w:tblGrid>
            <w:tr w:rsidR="005305EB" w:rsidRPr="005305E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5EB" w:rsidRPr="005305EB" w:rsidRDefault="00530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05EB" w:rsidRPr="005305EB" w:rsidRDefault="00530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ukończyła studia wyższe na kierunku (specjalności) ratownictwo medyczne lub </w:t>
                  </w:r>
                </w:p>
              </w:tc>
            </w:tr>
            <w:tr w:rsidR="005305EB" w:rsidRPr="005305E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5EB" w:rsidRPr="005305EB" w:rsidRDefault="00530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05EB" w:rsidRPr="005305EB" w:rsidRDefault="00530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ukończyła publiczną szkołę policealną lub niepubliczną szkołę policealną o uprawnieniach szkoły publicznej i posiada dyplom potwierdzający uzyskanie tytułu zawodowego "ratownik medyczny", lub </w:t>
                  </w:r>
                </w:p>
              </w:tc>
            </w:tr>
            <w:tr w:rsidR="005305EB" w:rsidRPr="005305E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5EB" w:rsidRPr="005305EB" w:rsidRDefault="00530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05EB" w:rsidRPr="005305EB" w:rsidRDefault="00530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posiada dyplom wydany w państwie innym niż: państwo członkowskie Unii Europejskiej, Konfederacja Szwajcarska lub państwo członkowskie Europejskiego Porozumienia o Wolnym Handlu (EFTA) - strona umowy o Europejskim Obszarze Gospodarczym, uznany w Rzeczypospolitej Polskiej za równoważny z dyplomem uzyskiwanym w Rzeczypospolitej Polskiej, potwierdzającym tytuł zawodowy ratownika medycznego, lub </w:t>
                  </w:r>
                </w:p>
              </w:tc>
            </w:tr>
            <w:tr w:rsidR="005305EB" w:rsidRPr="005305E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05EB" w:rsidRPr="005305EB" w:rsidRDefault="00530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05EB" w:rsidRPr="005305EB" w:rsidRDefault="00530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posiada kwalifikacje do wykonywania zawodu ratownika medycznego nabyte w państwie członkowskim Unii Europejskiej, Konfederacji Szwajcarskiej lub państwie członkowskim Europejskiego Porozumienia o Wolnym Handlu (EFTA) - stronie umowy o Europejskim Obszarze Gospodarczym, uznane w Rzeczypospolitej Polskiej zgodnie z ustawą z dnia 26 kwietnia 2001 r. o zasadach uznawania nabytych w państwach członkowskich Unii Europejskiej kwalifikacji do wykonywania zawodów regulowanych (Dz. U. Nr 87, poz. 954, z </w:t>
                  </w:r>
                  <w:proofErr w:type="spellStart"/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późn</w:t>
                  </w:r>
                  <w:proofErr w:type="spellEnd"/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 zm.</w:t>
                  </w: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5)</w:t>
                  </w:r>
                  <w:r w:rsidRPr="00530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). </w:t>
                  </w:r>
                </w:p>
              </w:tc>
            </w:tr>
          </w:tbl>
          <w:p w:rsidR="005305EB" w:rsidRPr="005305EB" w:rsidRDefault="00530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5EB" w:rsidRPr="005305EB" w:rsidRDefault="005305EB" w:rsidP="005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5EB" w:rsidRPr="005305EB" w:rsidRDefault="005305EB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11. </w:t>
      </w:r>
    </w:p>
    <w:p w:rsidR="005305EB" w:rsidRPr="005305EB" w:rsidRDefault="005305EB" w:rsidP="005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Wykonywanie zawodu ratownika medycznego polega na: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5"/>
        <w:gridCol w:w="8796"/>
      </w:tblGrid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zabezpieczeniu osób znajdujących się w miejscu zdarzenia oraz podejmowaniu działań zapobiegających zwiększeniu liczby ofiar i degradacji środowiska;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dokonywaniu oceny stanu zdrowia osób w stanie nagłego zagrożenia zdrowotnego i podejmowaniu medycznych czynności ratunkowych;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transportowaniu osób w stanie nagłego zagrożenia zdrowotnego;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komunikowaniu się z osobą w stanie nagłego zagrożenia zdrowotnego i udzielaniu jej wsparcia psychicznego w sytuacji powodującej stan nagłego zagrożenia zdrowotnego;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organizowaniu i prowadzeniu zajęć z zakresu pierwszej pomocy, kwalifikowanej pierwszej pomocy oraz medycznych czynności ratunkowych. </w:t>
            </w:r>
          </w:p>
        </w:tc>
      </w:tr>
    </w:tbl>
    <w:p w:rsidR="005305EB" w:rsidRPr="005305EB" w:rsidRDefault="005305EB" w:rsidP="005305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Minister właściwy do spraw zdrowia określi, w drodze </w:t>
      </w:r>
      <w:hyperlink r:id="rId5" w:history="1">
        <w:r w:rsidRPr="005305EB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rozporządzenia</w:t>
        </w:r>
      </w:hyperlink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szczegółowy zakres medycznych czynności ratunkowych, które mogą być podejmowane przez ratownika medycznego, w tym pod nadzorem lekarza systemu, kierując się zakresem wiedzy i umiejętności nabytych w ramach kształcenia </w:t>
      </w:r>
      <w:proofErr w:type="spellStart"/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przeddyplomowego</w:t>
      </w:r>
      <w:proofErr w:type="spellEnd"/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podyplomowego. </w:t>
      </w:r>
    </w:p>
    <w:p w:rsidR="005305EB" w:rsidRPr="005305EB" w:rsidRDefault="005305EB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12. </w:t>
      </w:r>
    </w:p>
    <w:p w:rsidR="005305EB" w:rsidRPr="005305EB" w:rsidRDefault="005305EB" w:rsidP="005305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Ratownik medyczny ma prawo i obowiązek doskonalenia zawodowego w różnych formach kształcenia. </w:t>
      </w: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Minister właściwy do spraw zdrowia określi, w drodze rozporządzenia, formy, sposób i zakres doskonalenia zawodowego ratowników medycznych, uwzględniając aktualny stan wiedzy i praktyki medycznej. </w:t>
      </w:r>
    </w:p>
    <w:p w:rsidR="005305EB" w:rsidRPr="005305EB" w:rsidRDefault="005305EB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13.</w:t>
      </w:r>
    </w:p>
    <w:p w:rsidR="005305EB" w:rsidRPr="005305EB" w:rsidRDefault="005305EB" w:rsidP="005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Ratownikiem może być osoba: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5"/>
        <w:gridCol w:w="8796"/>
      </w:tblGrid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posiadająca pełną zdolność do czynności prawnych;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zatrudniona lub pełniąca służbę w jednostkach współpracujących z systemem, o których mowa w art. 15, lub będąca członkiem tych jednostek;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posiadająca ważne zaświadczenie o ukończeniu kursu w zakresie kwalifikowanej pierwszej pomocy, zwanego dalej "kursem", i uzyskaniu tytułu ratownika;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której stan zdrowia pozwala na udzielanie kwalifikowanej pierwszej pomocy. </w:t>
            </w:r>
          </w:p>
        </w:tc>
      </w:tr>
    </w:tbl>
    <w:p w:rsidR="005305EB" w:rsidRPr="005305EB" w:rsidRDefault="005305EB" w:rsidP="005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Podmiot prowadzący kurs, przed jego rozpoczęciem, jest obowiązany uzyskać zatwierdzenie programu kursu. </w:t>
      </w: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Program kursu zatwierdza wojewoda właściwy ze względu na siedzibę podmiotu prowadzącego kurs. </w:t>
      </w: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Wojewoda zatwierdza program kursu po: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5"/>
        <w:gridCol w:w="8796"/>
      </w:tblGrid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stwierdzeniu jego zgodności z ramowym programem, o którym mowa w przepisach wydanych na podstawie ust. 8 pkt 1;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przeprowadzeniu weryfikacji kwalifikacji kadry dydaktycznej w zakresie ich zgodności z przepisami wydanymi na podstawie ust. 8 pkt 2. </w:t>
            </w:r>
          </w:p>
        </w:tc>
      </w:tr>
    </w:tbl>
    <w:p w:rsidR="005305EB" w:rsidRPr="005305EB" w:rsidRDefault="005305EB" w:rsidP="005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Wojewoda odmawia zatwierdzenia albo cofa zatwierdzenie programu kursu, jeżeli program nie spełnia wymagań określonych w przepisach wydanych na podstawie ust. 8 pkt 1 lub podmiot prowadzący kurs nie zapewnia kadry dydaktycznej o kwalifikacjach określonych w przepisach wydanych na podstawie ust. 8 pkt 2. </w:t>
      </w: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Odmowa zatwierdzenia oraz cofnięcie zatwierdzenia programu kursu następuje w drodze decyzji administracyjnej. </w:t>
      </w: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Każda zmiana programu kursu obejmująca zakres merytoryczny powoduje obowiązek ponownego uzyskania zatwierdzenia programu. </w:t>
      </w: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Minister właściwy do spraw zdrowia określi, w drodze </w:t>
      </w:r>
      <w:hyperlink r:id="rId6" w:history="1">
        <w:r w:rsidRPr="005305EB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rozporządzenia</w:t>
        </w:r>
      </w:hyperlink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5"/>
        <w:gridCol w:w="8796"/>
      </w:tblGrid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ramowy program kursu obejmujący założenia organizacyjno-programowe, plan nauczania zawierający rozkład zajęć, wykaz umiejętności wynikowych i treści nauczania, uwzględniając w szczególności zakres wiedzy i umiejętności niezbędnych do udzielania kwalifikowanej pierwszej pomocy;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kwalifikacje kadry dydaktycznej prowadzącej kurs, mając na celu zapewnienie odpowiedniego jej poziomu;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przeprowadzania egzaminu kończącego kurs, skład, tryb powoływania i odwoływania komisji egzaminacyjnej, okres ważności oraz wzór zaświadczenia o ukończeniu kursu i uzyskaniu tytułu ratownika, mając na celu uwzględnienie obiektywnych kryteriów weryfikacji wiedzy i umiejętności zdobytych podczas kursu. </w:t>
            </w:r>
          </w:p>
        </w:tc>
      </w:tr>
    </w:tbl>
    <w:p w:rsidR="005305EB" w:rsidRPr="005305EB" w:rsidRDefault="005305EB" w:rsidP="005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4E" w:rsidRDefault="003D324E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24E" w:rsidRDefault="003D324E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5EB" w:rsidRPr="005305EB" w:rsidRDefault="005305EB" w:rsidP="0053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14. </w:t>
      </w:r>
    </w:p>
    <w:p w:rsidR="005305EB" w:rsidRPr="005305EB" w:rsidRDefault="005305EB" w:rsidP="005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Zakres czynności wykonywanych przez ratownika w ramach kwalifikowanej pierwszej pomocy obejmuje: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5"/>
        <w:gridCol w:w="8796"/>
      </w:tblGrid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resuscytację krążeniowo-oddechową, </w:t>
            </w:r>
            <w:proofErr w:type="spellStart"/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bezprzyrządową</w:t>
            </w:r>
            <w:proofErr w:type="spellEnd"/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przyrządową, z podaniem tlenu oraz zastosowaniem według wskazań defibrylatora zautomatyzowanego;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tamowanie krwotoków zewnętrznych i opatrywanie ran;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unieruchamianie złamań i podejrzeń złamań kości oraz zwichnięć;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ochronę przed wychłodzeniem lub przegrzaniem;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wstępnego postępowania przeciwwstrząsowego poprzez właściwe ułożenie osób w stanie nagłego zagrożenia zdrowotnego, ochronę termiczną osób w stanie nagłego zagrożenia zdrowotnego;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stosowanie tlenoterapii biernej;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ewakuację z miejsca zdarzenia osób w stanie nagłego zagrożenia zdrowotnego;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psychiczne osób w stanie nagłego zagrożenia zdrowotnego; </w:t>
            </w:r>
          </w:p>
        </w:tc>
      </w:tr>
      <w:tr w:rsidR="005305EB" w:rsidRPr="005305EB" w:rsidTr="005305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5EB" w:rsidRPr="005305EB" w:rsidRDefault="005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wstępnej segregacji medycznej w rozumieniu art. 43 ust. 2. </w:t>
            </w:r>
          </w:p>
        </w:tc>
      </w:tr>
    </w:tbl>
    <w:p w:rsidR="005305EB" w:rsidRPr="005305EB" w:rsidRDefault="005305EB" w:rsidP="005305EB">
      <w:pPr>
        <w:rPr>
          <w:rFonts w:ascii="Times New Roman" w:hAnsi="Times New Roman" w:cs="Times New Roman"/>
          <w:sz w:val="24"/>
          <w:szCs w:val="24"/>
        </w:rPr>
      </w:pPr>
    </w:p>
    <w:p w:rsidR="005305EB" w:rsidRPr="005305EB" w:rsidRDefault="005305EB" w:rsidP="005305EB">
      <w:pPr>
        <w:rPr>
          <w:rFonts w:ascii="Times New Roman" w:hAnsi="Times New Roman" w:cs="Times New Roman"/>
          <w:b/>
          <w:sz w:val="24"/>
          <w:szCs w:val="24"/>
        </w:rPr>
      </w:pPr>
      <w:r w:rsidRPr="005305EB">
        <w:rPr>
          <w:rFonts w:ascii="Times New Roman" w:hAnsi="Times New Roman" w:cs="Times New Roman"/>
          <w:b/>
          <w:sz w:val="24"/>
          <w:szCs w:val="24"/>
        </w:rPr>
        <w:t>Wym</w:t>
      </w:r>
      <w:r w:rsidR="003D324E">
        <w:rPr>
          <w:rFonts w:ascii="Times New Roman" w:hAnsi="Times New Roman" w:cs="Times New Roman"/>
          <w:b/>
          <w:sz w:val="24"/>
          <w:szCs w:val="24"/>
        </w:rPr>
        <w:t>agania</w:t>
      </w:r>
      <w:r w:rsidRPr="005305EB">
        <w:rPr>
          <w:rFonts w:ascii="Times New Roman" w:hAnsi="Times New Roman" w:cs="Times New Roman"/>
          <w:b/>
          <w:sz w:val="24"/>
          <w:szCs w:val="24"/>
        </w:rPr>
        <w:t xml:space="preserve"> do konkursu:</w:t>
      </w:r>
    </w:p>
    <w:p w:rsidR="005305EB" w:rsidRPr="005305EB" w:rsidRDefault="00D87184" w:rsidP="00530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Ratownik – kierowca min. 6</w:t>
      </w:r>
      <w:r w:rsidR="005305EB" w:rsidRPr="005305EB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5305EB" w:rsidRPr="005305EB" w:rsidRDefault="00D87184" w:rsidP="00530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Pielęgniarka – min. 6</w:t>
      </w:r>
      <w:r w:rsidR="005305EB" w:rsidRPr="005305EB">
        <w:rPr>
          <w:rFonts w:ascii="Times New Roman" w:hAnsi="Times New Roman" w:cs="Times New Roman"/>
          <w:sz w:val="24"/>
          <w:szCs w:val="24"/>
        </w:rPr>
        <w:t xml:space="preserve"> osób, </w:t>
      </w:r>
    </w:p>
    <w:p w:rsidR="005305EB" w:rsidRPr="005305EB" w:rsidRDefault="00D87184" w:rsidP="00530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Ratownik – min. 6</w:t>
      </w:r>
      <w:bookmarkStart w:id="0" w:name="_GoBack"/>
      <w:bookmarkEnd w:id="0"/>
      <w:r w:rsidR="005305EB" w:rsidRPr="005305EB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5305EB" w:rsidRPr="005305EB" w:rsidRDefault="005305EB" w:rsidP="005305EB">
      <w:pPr>
        <w:rPr>
          <w:rFonts w:ascii="Times New Roman" w:hAnsi="Times New Roman" w:cs="Times New Roman"/>
          <w:sz w:val="24"/>
          <w:szCs w:val="24"/>
        </w:rPr>
      </w:pPr>
      <w:r w:rsidRPr="005305EB">
        <w:rPr>
          <w:rFonts w:ascii="Times New Roman" w:hAnsi="Times New Roman" w:cs="Times New Roman"/>
          <w:sz w:val="24"/>
          <w:szCs w:val="24"/>
        </w:rPr>
        <w:t xml:space="preserve">Zakres świadczenia usług to transport podstawowy przez 7 dni w tygodniu od 7.00 do 19.00. W przypadku barku zleceń na transport ratownik medyczny, pielęgniarka oraz  ratownik – kierowca są skierowani do pracy w Izbie Przyjęć oraz do Oddziału wewnętrznego.  Umowa może być zawarta na podstawie kontraktu oraz zlecenia. </w:t>
      </w:r>
    </w:p>
    <w:p w:rsidR="005305EB" w:rsidRPr="005305EB" w:rsidRDefault="005305EB" w:rsidP="005305EB">
      <w:pPr>
        <w:pStyle w:val="NormalnyWeb"/>
        <w:rPr>
          <w:b/>
        </w:rPr>
      </w:pPr>
      <w:r w:rsidRPr="005305EB">
        <w:rPr>
          <w:b/>
        </w:rPr>
        <w:t xml:space="preserve"> 1. Kierować pojazdem uprzywilejowanym może osoba, która:</w:t>
      </w:r>
    </w:p>
    <w:p w:rsidR="005305EB" w:rsidRPr="005305EB" w:rsidRDefault="005305EB" w:rsidP="00530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21 lat;</w:t>
      </w:r>
    </w:p>
    <w:p w:rsidR="005305EB" w:rsidRPr="005305EB" w:rsidRDefault="005305EB" w:rsidP="00530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prawo jazdy odpowiedniej do rodzaju pojazdu kategorii;</w:t>
      </w:r>
    </w:p>
    <w:p w:rsidR="005305EB" w:rsidRPr="005305EB" w:rsidRDefault="005305EB" w:rsidP="00530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uzyskała orzeczenie:</w:t>
      </w:r>
    </w:p>
    <w:p w:rsidR="005305EB" w:rsidRPr="005305EB" w:rsidRDefault="005305EB" w:rsidP="005305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lekarskie o braku przeciwwskazań zdrowotnych do kierowania pojazdem uprzywilejowanym,</w:t>
      </w:r>
    </w:p>
    <w:p w:rsidR="005305EB" w:rsidRPr="005305EB" w:rsidRDefault="005305EB" w:rsidP="005305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psychologiczne o braku przeciwwskazań psychologicznych do kierowania pojazdem uprzywilejowanym;</w:t>
      </w:r>
    </w:p>
    <w:p w:rsidR="005305EB" w:rsidRPr="005305EB" w:rsidRDefault="005305EB" w:rsidP="00530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kurs dla kierujących pojazdami uprzywilejowanymi;</w:t>
      </w:r>
    </w:p>
    <w:p w:rsidR="005305EB" w:rsidRPr="005305EB" w:rsidRDefault="005305EB" w:rsidP="00530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zezwolenie na kierowanie pojazdem uprzywilejowanym w zakresie określonej kategorii prawa jazdy.</w:t>
      </w:r>
    </w:p>
    <w:p w:rsid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Przepisu ust. 1 pkt 1 nie stosuje się do funkcjonariuszy, o których mowa w art. 8 ust. 3.</w:t>
      </w:r>
    </w:p>
    <w:p w:rsidR="003D324E" w:rsidRPr="005305EB" w:rsidRDefault="003D324E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5EB" w:rsidRPr="005305EB" w:rsidRDefault="005305EB" w:rsidP="005305E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Art. 107. 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1. Kursy dla kierujących pojazdami uprzywilejowanymi prowadzi ośrodek doskonalenia techniki jazdy, o którym mowa w art. 112 ust. 1 pkt 2 lit. c.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2. Kurs dla kierujących pojazdami uprzywilejowanymi jest prowadzony w zakresie kierowania pojazdami określonymi w prawie jazdy kategorii:</w:t>
      </w:r>
    </w:p>
    <w:p w:rsidR="005305EB" w:rsidRPr="005305EB" w:rsidRDefault="005305EB" w:rsidP="00530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A1, A2 i A;</w:t>
      </w:r>
    </w:p>
    <w:p w:rsidR="005305EB" w:rsidRPr="005305EB" w:rsidRDefault="005305EB" w:rsidP="00530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B1, B i B+E;</w:t>
      </w:r>
    </w:p>
    <w:p w:rsidR="005305EB" w:rsidRPr="005305EB" w:rsidRDefault="005305EB" w:rsidP="00530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C1, C1+E, C, C+E;</w:t>
      </w:r>
    </w:p>
    <w:p w:rsidR="005305EB" w:rsidRPr="005305EB" w:rsidRDefault="005305EB" w:rsidP="00530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D1, D1+E, D i D+E.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rozszerzania zakresu posiadanego zezwolenia zainteresowana osoba uczestniczy jedynie w odpowiednim kursie uzupełniającym.</w:t>
      </w:r>
    </w:p>
    <w:p w:rsidR="005305EB" w:rsidRPr="005305EB" w:rsidRDefault="005305EB" w:rsidP="005305E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 108. 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1. Zezwolenie na kierowanie pojazdem uprzywilejowanym uprawnia do kierowania pojazdem uprzywilejowanym określonym w prawie jazdy kategorii:</w:t>
      </w:r>
    </w:p>
    <w:p w:rsidR="005305EB" w:rsidRPr="005305EB" w:rsidRDefault="005305EB" w:rsidP="00530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A1, A2 i A;</w:t>
      </w:r>
    </w:p>
    <w:p w:rsidR="005305EB" w:rsidRPr="005305EB" w:rsidRDefault="005305EB" w:rsidP="00530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B1, B i B+E;</w:t>
      </w:r>
    </w:p>
    <w:p w:rsidR="005305EB" w:rsidRPr="005305EB" w:rsidRDefault="005305EB" w:rsidP="00530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C1, C1+E, C, C+E;</w:t>
      </w:r>
    </w:p>
    <w:p w:rsidR="005305EB" w:rsidRPr="005305EB" w:rsidRDefault="005305EB" w:rsidP="00530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D1, D1+E, D i D+E.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2. Kierujący pojazdem uprzywilejowanym jest obowiązany posiadać zezwolenie na kierowanie pojazdem uprzywilejowanym i okazywać je na żądanie uprawnionego podmiotu.</w:t>
      </w:r>
    </w:p>
    <w:p w:rsidR="005305EB" w:rsidRPr="005305EB" w:rsidRDefault="005305EB" w:rsidP="005305E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 109. 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Starosta wydaje zezwolenie na kierowanie pojazdem uprzywilejowanym, w drodze decyzji administracyjnej, za opłatą oraz po uiszczeniu opłaty ewidencyjnej, osobie, która spełnia wymagania określone w art. 106 ust. 1 pkt 1 </w:t>
      </w: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 potwierdzone przedstawionym:</w:t>
      </w:r>
    </w:p>
    <w:p w:rsidR="005305EB" w:rsidRPr="005305EB" w:rsidRDefault="005305EB" w:rsidP="00530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orzeczeniem lekarskim o braku przeciwwskazań zdrowotnych do kierowania pojazdem uprzywilejowanym;</w:t>
      </w:r>
    </w:p>
    <w:p w:rsidR="005305EB" w:rsidRPr="005305EB" w:rsidRDefault="005305EB" w:rsidP="00530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orzeczeniem psychologicznym o braku przeciwwskazań psychologicznych do kierowania pojazdem uprzywilejowanym;</w:t>
      </w:r>
    </w:p>
    <w:p w:rsidR="005305EB" w:rsidRPr="005305EB" w:rsidRDefault="005305EB" w:rsidP="005305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zaświadczeniem o ukończeniu kursu dla kierujących pojazdami uprzywilejowanymi.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2. Starosta wydaje zezwolenie na kierowanie pojazdem uprzywilejowanym, określając:</w:t>
      </w:r>
    </w:p>
    <w:p w:rsidR="005305EB" w:rsidRPr="005305EB" w:rsidRDefault="005305EB" w:rsidP="005305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zezwolenia, o którym mowa w art. 108 ust. 1, odpowiadający rodzajowi ukończonego kursu oraz zakresowi badań lekarskich i psychologicznych;</w:t>
      </w:r>
    </w:p>
    <w:p w:rsidR="005305EB" w:rsidRPr="005305EB" w:rsidRDefault="005305EB" w:rsidP="005305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zezwolenia na okres 5 lat, nie dłużej jednak niż na okres wynikający z terminu ważności orzeczenia lekarskiego i psychologicznego, o których mowa w ust. 1 pkt 1 i 2.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Starosta przedłuża ważność zezwolenia na kierowanie pojazdem uprzywilejowanym, w drodze decyzji administracyjnej, za opłatą, o której mowa w ust. 1, oraz po uiszczeniu opłaty ewidencyjnej, na okres, o którym mowa w ust. 2 pkt 2, po przedstawieniu orzeczenia lekarskiego i orzeczenia psychologicznego wydanych na podstawie badań, o których mowa w art. 75 ust. 1 pkt 6 oraz art. 82 ust. 1 pkt 6.</w:t>
      </w:r>
    </w:p>
    <w:p w:rsidR="005305EB" w:rsidRPr="005305EB" w:rsidRDefault="005305EB" w:rsidP="0053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EB">
        <w:rPr>
          <w:rFonts w:ascii="Times New Roman" w:eastAsia="Times New Roman" w:hAnsi="Times New Roman" w:cs="Times New Roman"/>
          <w:sz w:val="24"/>
          <w:szCs w:val="24"/>
          <w:lang w:eastAsia="pl-PL"/>
        </w:rPr>
        <w:t>4. Starosta rozszerza zakres zezwolenia na kierowanie pojazdem uprzywilejowanym, w drodze decyzji, za opłatą, o której mowa w ust. 1, oraz po uiszczeniu opłaty ewidencyjnej, odpowiednio do przedstawionego zaświadczenia o ukończeniu kursu uzupełniającego dla kierujących pojazdami uprzywilejowanymi.</w:t>
      </w:r>
    </w:p>
    <w:p w:rsidR="005305EB" w:rsidRPr="005305EB" w:rsidRDefault="005305EB" w:rsidP="005305EB">
      <w:pPr>
        <w:rPr>
          <w:rFonts w:ascii="Times New Roman" w:hAnsi="Times New Roman" w:cs="Times New Roman"/>
          <w:sz w:val="24"/>
          <w:szCs w:val="24"/>
        </w:rPr>
      </w:pPr>
    </w:p>
    <w:p w:rsidR="007008D3" w:rsidRPr="005305EB" w:rsidRDefault="007008D3">
      <w:pPr>
        <w:rPr>
          <w:rFonts w:ascii="Times New Roman" w:hAnsi="Times New Roman" w:cs="Times New Roman"/>
          <w:sz w:val="24"/>
          <w:szCs w:val="24"/>
        </w:rPr>
      </w:pPr>
    </w:p>
    <w:sectPr w:rsidR="007008D3" w:rsidRPr="005305EB" w:rsidSect="00107DD2"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802"/>
    <w:multiLevelType w:val="multilevel"/>
    <w:tmpl w:val="800E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C6864"/>
    <w:multiLevelType w:val="multilevel"/>
    <w:tmpl w:val="1526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A0120"/>
    <w:multiLevelType w:val="multilevel"/>
    <w:tmpl w:val="9176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6312D"/>
    <w:multiLevelType w:val="multilevel"/>
    <w:tmpl w:val="8160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04A96"/>
    <w:multiLevelType w:val="multilevel"/>
    <w:tmpl w:val="2BD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EB"/>
    <w:rsid w:val="00107DD2"/>
    <w:rsid w:val="003D324E"/>
    <w:rsid w:val="005305EB"/>
    <w:rsid w:val="007008D3"/>
    <w:rsid w:val="00A70302"/>
    <w:rsid w:val="00D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D885"/>
  <w15:chartTrackingRefBased/>
  <w15:docId w15:val="{C88BB169-A650-4328-9679-9A4E2B3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05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05E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mz.gov.pl/wwwmz/index?mr=m491&amp;ms=0&amp;ml=pl&amp;mi=56&amp;mx=0&amp;mt=&amp;my=56&amp;ma=08092" TargetMode="External"/><Relationship Id="rId5" Type="http://schemas.openxmlformats.org/officeDocument/2006/relationships/hyperlink" Target="http://www2.mz.gov.pl/wwwmz/index?mr=m491&amp;ms=0&amp;ml=pl&amp;mi=56&amp;mx=0&amp;mt=&amp;my=56&amp;ma=075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1414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Adamczyk</dc:creator>
  <cp:keywords/>
  <dc:description/>
  <cp:lastModifiedBy>Maria Adamczyk</cp:lastModifiedBy>
  <cp:revision>3</cp:revision>
  <dcterms:created xsi:type="dcterms:W3CDTF">2017-03-16T12:54:00Z</dcterms:created>
  <dcterms:modified xsi:type="dcterms:W3CDTF">2017-04-18T12:55:00Z</dcterms:modified>
</cp:coreProperties>
</file>